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23" w:rsidRDefault="003B6D23" w:rsidP="003B6D23">
      <w:proofErr w:type="gramStart"/>
      <w:r>
        <w:t>Table 4.</w:t>
      </w:r>
      <w:proofErr w:type="gramEnd"/>
      <w:r>
        <w:t xml:space="preserve"> </w:t>
      </w:r>
      <w:proofErr w:type="gramStart"/>
      <w:r>
        <w:t>Student assumptions underlying alternative student reasoning about the biological molecules.</w:t>
      </w:r>
      <w:proofErr w:type="gramEnd"/>
    </w:p>
    <w:p w:rsidR="003B6D23" w:rsidRDefault="003B6D23" w:rsidP="003B6D23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2448"/>
        <w:gridCol w:w="6480"/>
      </w:tblGrid>
      <w:tr w:rsidR="003B6D23" w:rsidTr="00EC78AC">
        <w:tc>
          <w:tcPr>
            <w:tcW w:w="2448" w:type="dxa"/>
          </w:tcPr>
          <w:p w:rsidR="003B6D23" w:rsidRPr="009162CC" w:rsidRDefault="003B6D23" w:rsidP="00EC78AC">
            <w:pPr>
              <w:rPr>
                <w:b/>
                <w:sz w:val="20"/>
                <w:szCs w:val="20"/>
              </w:rPr>
            </w:pPr>
            <w:r w:rsidRPr="009162CC">
              <w:rPr>
                <w:b/>
                <w:sz w:val="20"/>
                <w:szCs w:val="20"/>
              </w:rPr>
              <w:t>Student alternative assumptions</w:t>
            </w:r>
          </w:p>
        </w:tc>
        <w:tc>
          <w:tcPr>
            <w:tcW w:w="6480" w:type="dxa"/>
          </w:tcPr>
          <w:p w:rsidR="003B6D23" w:rsidRPr="009162CC" w:rsidRDefault="003B6D23" w:rsidP="00EC78AC">
            <w:pPr>
              <w:rPr>
                <w:b/>
                <w:sz w:val="20"/>
                <w:szCs w:val="20"/>
              </w:rPr>
            </w:pPr>
            <w:r w:rsidRPr="009162CC">
              <w:rPr>
                <w:b/>
                <w:sz w:val="20"/>
                <w:szCs w:val="20"/>
              </w:rPr>
              <w:t>Example of alternative conceptions expressing these assumptions</w:t>
            </w:r>
          </w:p>
        </w:tc>
      </w:tr>
      <w:tr w:rsidR="003B6D23" w:rsidTr="00EC78AC">
        <w:tc>
          <w:tcPr>
            <w:tcW w:w="2448" w:type="dxa"/>
            <w:tcBorders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As goes macro, so goes micro</w:t>
            </w:r>
          </w:p>
        </w:tc>
        <w:tc>
          <w:tcPr>
            <w:tcW w:w="6480" w:type="dxa"/>
            <w:tcBorders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Fat molecules are round and bouncy.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Protein molecules are strong.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</w:p>
        </w:tc>
      </w:tr>
      <w:tr w:rsidR="003B6D23" w:rsidTr="00EC78AC">
        <w:tc>
          <w:tcPr>
            <w:tcW w:w="2448" w:type="dxa"/>
            <w:tcBorders>
              <w:top w:val="nil"/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Source = substance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Examples of fats are potato chips, bacon, and butter.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Starch contains sugar, so it should test positive for sugar.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</w:p>
        </w:tc>
      </w:tr>
      <w:tr w:rsidR="003B6D23" w:rsidTr="00EC78AC">
        <w:tc>
          <w:tcPr>
            <w:tcW w:w="2448" w:type="dxa"/>
            <w:tcBorders>
              <w:top w:val="nil"/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Molecule/energy equivalence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Sugar is energy.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Calories are a kind of fat.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Plants get food from the sun.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</w:p>
        </w:tc>
      </w:tr>
      <w:tr w:rsidR="003B6D23" w:rsidTr="00EC78AC">
        <w:tc>
          <w:tcPr>
            <w:tcW w:w="2448" w:type="dxa"/>
            <w:tcBorders>
              <w:top w:val="nil"/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Like acts upon like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DNA polymerase acts on DNA, so it is a nucleic acid.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Amylase acts on starch, so it is a carbohydrate.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</w:p>
        </w:tc>
      </w:tr>
      <w:tr w:rsidR="003B6D23" w:rsidTr="00EC78AC">
        <w:tc>
          <w:tcPr>
            <w:tcW w:w="2448" w:type="dxa"/>
            <w:tcBorders>
              <w:top w:val="nil"/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Functional equivalence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Sugars are fats (or contain fats) because they both contribute to weight gain.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Protein is a kind of carbohydrate because it gives energy.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</w:p>
        </w:tc>
      </w:tr>
      <w:tr w:rsidR="003B6D23" w:rsidTr="00EC78AC">
        <w:tc>
          <w:tcPr>
            <w:tcW w:w="2448" w:type="dxa"/>
            <w:tcBorders>
              <w:top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Functional limitation</w:t>
            </w:r>
          </w:p>
        </w:tc>
        <w:tc>
          <w:tcPr>
            <w:tcW w:w="6480" w:type="dxa"/>
            <w:tcBorders>
              <w:top w:val="nil"/>
            </w:tcBorders>
          </w:tcPr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Protein is needed only for energy and muscle building.</w:t>
            </w:r>
          </w:p>
          <w:p w:rsidR="003B6D23" w:rsidRPr="009162CC" w:rsidRDefault="003B6D23" w:rsidP="00EC78AC">
            <w:pPr>
              <w:rPr>
                <w:sz w:val="20"/>
                <w:szCs w:val="20"/>
              </w:rPr>
            </w:pPr>
            <w:r w:rsidRPr="009162CC">
              <w:rPr>
                <w:sz w:val="20"/>
                <w:szCs w:val="20"/>
              </w:rPr>
              <w:t>Fat is needed only for energy.</w:t>
            </w:r>
          </w:p>
        </w:tc>
      </w:tr>
    </w:tbl>
    <w:p w:rsidR="006439C8" w:rsidRDefault="006439C8"/>
    <w:sectPr w:rsidR="006439C8" w:rsidSect="0064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6D23"/>
    <w:rsid w:val="003B6D23"/>
    <w:rsid w:val="0064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Western Oregon University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1</cp:revision>
  <dcterms:created xsi:type="dcterms:W3CDTF">2011-07-25T20:12:00Z</dcterms:created>
  <dcterms:modified xsi:type="dcterms:W3CDTF">2011-07-25T20:13:00Z</dcterms:modified>
</cp:coreProperties>
</file>