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E8F66" w14:textId="77777777" w:rsidR="006844EE" w:rsidRDefault="006844EE"/>
    <w:p w14:paraId="394E8F67" w14:textId="77777777" w:rsidR="00862103" w:rsidRDefault="00862103"/>
    <w:p w14:paraId="394E8F69" w14:textId="77777777" w:rsidR="00862103" w:rsidRPr="00862103" w:rsidRDefault="00862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4E8F6C" wp14:editId="394E8F6D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for DCL SS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E8F6A" w14:textId="77777777" w:rsidR="00862103" w:rsidRPr="00862103" w:rsidRDefault="00862103">
      <w:pPr>
        <w:rPr>
          <w:rFonts w:ascii="Times New Roman" w:hAnsi="Times New Roman" w:cs="Times New Roman"/>
          <w:sz w:val="24"/>
          <w:szCs w:val="24"/>
        </w:rPr>
      </w:pPr>
    </w:p>
    <w:p w14:paraId="394E8F6B" w14:textId="4B219885" w:rsidR="00800E5E" w:rsidRDefault="008621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103">
        <w:rPr>
          <w:rFonts w:ascii="Times New Roman" w:hAnsi="Times New Roman" w:cs="Times New Roman"/>
          <w:sz w:val="24"/>
          <w:szCs w:val="24"/>
        </w:rPr>
        <w:t xml:space="preserve">Figure 1. </w:t>
      </w:r>
      <w:r>
        <w:rPr>
          <w:rFonts w:ascii="Times New Roman" w:hAnsi="Times New Roman" w:cs="Times New Roman"/>
          <w:sz w:val="24"/>
          <w:szCs w:val="24"/>
        </w:rPr>
        <w:t xml:space="preserve">A graphical depiction of the Interconnected Model of Teacher Professional Growth </w:t>
      </w:r>
      <w:r w:rsidRPr="00862103">
        <w:rPr>
          <w:rFonts w:ascii="Times New Roman" w:hAnsi="Times New Roman" w:cs="Times New Roman"/>
          <w:sz w:val="24"/>
          <w:szCs w:val="24"/>
        </w:rPr>
        <w:t>(</w:t>
      </w:r>
      <w:r w:rsidRPr="00862103">
        <w:rPr>
          <w:rFonts w:ascii="Times New Roman" w:hAnsi="Times New Roman" w:cs="Times New Roman"/>
          <w:color w:val="000000" w:themeColor="text1"/>
          <w:sz w:val="24"/>
          <w:szCs w:val="24"/>
        </w:rPr>
        <w:t>Clarke &amp; Hollingsworth 2002)</w:t>
      </w:r>
    </w:p>
    <w:p w14:paraId="62E50F37" w14:textId="77777777" w:rsidR="00800E5E" w:rsidRDefault="00800E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022E73EA" w14:textId="2CF5EDC3" w:rsidR="00862103" w:rsidRDefault="00862103">
      <w:pPr>
        <w:rPr>
          <w:rFonts w:ascii="Times New Roman" w:hAnsi="Times New Roman" w:cs="Times New Roman"/>
          <w:sz w:val="24"/>
          <w:szCs w:val="24"/>
        </w:rPr>
      </w:pPr>
    </w:p>
    <w:p w14:paraId="71AF1B91" w14:textId="77777777" w:rsidR="00800E5E" w:rsidRDefault="00800E5E">
      <w:pPr>
        <w:rPr>
          <w:rFonts w:ascii="Times New Roman" w:hAnsi="Times New Roman" w:cs="Times New Roman"/>
          <w:sz w:val="24"/>
          <w:szCs w:val="24"/>
        </w:rPr>
      </w:pPr>
    </w:p>
    <w:p w14:paraId="4C0E8A46" w14:textId="5411FA3A" w:rsidR="00800E5E" w:rsidRDefault="00800E5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0B955F1" wp14:editId="1D3CAA9B">
            <wp:extent cx="5943600" cy="571944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85AD37" w14:textId="77777777" w:rsidR="00800E5E" w:rsidRDefault="00800E5E">
      <w:pPr>
        <w:rPr>
          <w:rFonts w:ascii="Times New Roman" w:hAnsi="Times New Roman" w:cs="Times New Roman"/>
          <w:sz w:val="24"/>
          <w:szCs w:val="24"/>
        </w:rPr>
      </w:pPr>
    </w:p>
    <w:p w14:paraId="43444FC3" w14:textId="1E3A6E1C" w:rsidR="00800E5E" w:rsidRDefault="00800E5E" w:rsidP="00800E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103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621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Domains of the </w:t>
      </w:r>
      <w:r>
        <w:rPr>
          <w:rFonts w:ascii="Times New Roman" w:hAnsi="Times New Roman" w:cs="Times New Roman"/>
          <w:sz w:val="24"/>
          <w:szCs w:val="24"/>
        </w:rPr>
        <w:t xml:space="preserve">Interconnected Model of Teacher Professional Growth </w:t>
      </w:r>
      <w:r>
        <w:rPr>
          <w:rFonts w:ascii="Times New Roman" w:hAnsi="Times New Roman" w:cs="Times New Roman"/>
          <w:sz w:val="24"/>
          <w:szCs w:val="24"/>
        </w:rPr>
        <w:t xml:space="preserve">related to DCL. </w:t>
      </w:r>
    </w:p>
    <w:p w14:paraId="2EB4C23C" w14:textId="77777777" w:rsidR="00800E5E" w:rsidRDefault="00800E5E" w:rsidP="00800E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0B52D09B" w14:textId="618731CB" w:rsidR="00800E5E" w:rsidRPr="00862103" w:rsidRDefault="00800E5E">
      <w:pPr>
        <w:rPr>
          <w:rFonts w:ascii="Times New Roman" w:hAnsi="Times New Roman" w:cs="Times New Roman"/>
          <w:sz w:val="24"/>
          <w:szCs w:val="24"/>
        </w:rPr>
      </w:pPr>
    </w:p>
    <w:sectPr w:rsidR="00800E5E" w:rsidRPr="00862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1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03"/>
    <w:rsid w:val="005848D9"/>
    <w:rsid w:val="006844EE"/>
    <w:rsid w:val="00725606"/>
    <w:rsid w:val="00800E5E"/>
    <w:rsid w:val="0086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E8F66"/>
  <w15:docId w15:val="{F5471470-C42D-401F-9A91-2281397D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1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0E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Rillero</dc:creator>
  <cp:lastModifiedBy>Peter Rillero</cp:lastModifiedBy>
  <cp:revision>3</cp:revision>
  <dcterms:created xsi:type="dcterms:W3CDTF">2015-11-15T14:26:00Z</dcterms:created>
  <dcterms:modified xsi:type="dcterms:W3CDTF">2015-11-15T14:30:00Z</dcterms:modified>
</cp:coreProperties>
</file>